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7C" w:rsidRDefault="00795A7C" w:rsidP="00DB62DD">
      <w:pPr>
        <w:jc w:val="center"/>
        <w:rPr>
          <w:sz w:val="36"/>
          <w:szCs w:val="36"/>
        </w:rPr>
      </w:pPr>
      <w:r w:rsidRPr="00DB62DD">
        <w:rPr>
          <w:sz w:val="36"/>
          <w:szCs w:val="36"/>
        </w:rPr>
        <w:t>AP Biology Vocabulary List by Chapter</w:t>
      </w:r>
    </w:p>
    <w:p w:rsidR="00795A7C" w:rsidRDefault="00795A7C" w:rsidP="00DB62DD">
      <w:pPr>
        <w:rPr>
          <w:rFonts w:ascii="Comic Sans MS" w:hAnsi="Comic Sans MS"/>
          <w:sz w:val="20"/>
          <w:szCs w:val="20"/>
          <w:u w:val="single"/>
        </w:rPr>
        <w:sectPr w:rsidR="00795A7C" w:rsidSect="00222EF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95A7C" w:rsidRPr="008962BC" w:rsidRDefault="00795A7C" w:rsidP="00DB62DD">
      <w:pPr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lastRenderedPageBreak/>
        <w:t>Chapter 1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Biosphere</w:t>
      </w:r>
      <w:r w:rsidRPr="008962BC">
        <w:rPr>
          <w:rFonts w:ascii="Comic Sans MS" w:hAnsi="Comic Sans MS"/>
          <w:sz w:val="20"/>
          <w:szCs w:val="20"/>
        </w:rPr>
        <w:br/>
        <w:t>Ecosystem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Biological community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Population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Organism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Organ system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Organ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Tissue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Cell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Organelle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Molecule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Producer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Consumer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DNA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Genes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Genome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Emergent properties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Negative feedback regulation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Positive feedback regulation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Taxonomy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Natural selection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Science Inquiry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Observation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Data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Hypothesis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Controlled experiment</w:t>
      </w:r>
    </w:p>
    <w:p w:rsidR="00795A7C" w:rsidRPr="008962BC" w:rsidRDefault="00795A7C" w:rsidP="001E5226">
      <w:pPr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2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Matter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Element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Compound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Trace elements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Atom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Neutron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Protons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Electron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Atomic nucleus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Atomic number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Mass number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Atomic mass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Isotopes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Radioactive isotope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lastRenderedPageBreak/>
        <w:t>Energy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Potential energy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="00E20F10" w:rsidRPr="008962BC">
        <w:rPr>
          <w:rFonts w:ascii="Comic Sans MS" w:hAnsi="Comic Sans MS"/>
          <w:sz w:val="20"/>
          <w:szCs w:val="20"/>
        </w:rPr>
        <w:t xml:space="preserve">Kinetic energy </w:t>
      </w:r>
      <w:r w:rsidR="00E20F10" w:rsidRPr="008962BC">
        <w:rPr>
          <w:rFonts w:ascii="Comic Sans MS" w:hAnsi="Comic Sans MS"/>
          <w:sz w:val="20"/>
          <w:szCs w:val="20"/>
        </w:rPr>
        <w:br/>
      </w:r>
      <w:proofErr w:type="spellStart"/>
      <w:r w:rsidRPr="008962BC">
        <w:rPr>
          <w:rFonts w:ascii="Comic Sans MS" w:hAnsi="Comic Sans MS"/>
          <w:sz w:val="20"/>
          <w:szCs w:val="20"/>
        </w:rPr>
        <w:t>Energy</w:t>
      </w:r>
      <w:proofErr w:type="spellEnd"/>
      <w:r w:rsidRPr="008962BC">
        <w:rPr>
          <w:rFonts w:ascii="Comic Sans MS" w:hAnsi="Comic Sans MS"/>
          <w:sz w:val="20"/>
          <w:szCs w:val="20"/>
        </w:rPr>
        <w:t xml:space="preserve"> levels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Valence electrons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Electron configuration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Chemical bonds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Covalent bonds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Ionic bonds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Hydrogen bonds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Van der Waals interactions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Molecule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Single bond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Double bond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Triple bond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Structural formula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Molecular formula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Electronegativity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Nonpolar covalent bond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Polar covalent bond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Anion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Cation</w:t>
      </w:r>
      <w:r w:rsidR="001E5226" w:rsidRPr="008962BC">
        <w:rPr>
          <w:rFonts w:ascii="Comic Sans MS" w:hAnsi="Comic Sans MS"/>
          <w:sz w:val="20"/>
          <w:szCs w:val="20"/>
        </w:rPr>
        <w:br/>
        <w:t>Ionic compound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Chemical reaction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Reactants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Products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Chemical equilibrium</w:t>
      </w:r>
    </w:p>
    <w:p w:rsidR="00795A7C" w:rsidRPr="008962BC" w:rsidRDefault="00795A7C" w:rsidP="00DB62DD">
      <w:pPr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3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Cohesion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Adhesion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Surface tension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Heat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Temperature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Specific heat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proofErr w:type="spellStart"/>
      <w:r w:rsidRPr="008962BC">
        <w:rPr>
          <w:rFonts w:ascii="Comic Sans MS" w:hAnsi="Comic Sans MS"/>
          <w:sz w:val="20"/>
          <w:szCs w:val="20"/>
        </w:rPr>
        <w:t>Heat</w:t>
      </w:r>
      <w:proofErr w:type="spellEnd"/>
      <w:r w:rsidRPr="008962BC">
        <w:rPr>
          <w:rFonts w:ascii="Comic Sans MS" w:hAnsi="Comic Sans MS"/>
          <w:sz w:val="20"/>
          <w:szCs w:val="20"/>
        </w:rPr>
        <w:t xml:space="preserve"> of vaporization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Evaporative cooling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Solution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Solvent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Solute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Aqueous solution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Hydrophilic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Hydrophobic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lastRenderedPageBreak/>
        <w:t>Molecular mass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="001E5226" w:rsidRPr="008962BC">
        <w:rPr>
          <w:rFonts w:ascii="Comic Sans MS" w:hAnsi="Comic Sans MS"/>
          <w:sz w:val="20"/>
          <w:szCs w:val="20"/>
        </w:rPr>
        <w:t>M</w:t>
      </w:r>
      <w:r w:rsidRPr="008962BC">
        <w:rPr>
          <w:rFonts w:ascii="Comic Sans MS" w:hAnsi="Comic Sans MS"/>
          <w:sz w:val="20"/>
          <w:szCs w:val="20"/>
        </w:rPr>
        <w:t>ole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Molar mass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Molarity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Hydroxide 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Hydrogen 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Acid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Base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 xml:space="preserve">pH 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pH scale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Buffers</w:t>
      </w:r>
    </w:p>
    <w:p w:rsidR="00795A7C" w:rsidRPr="008962BC" w:rsidRDefault="00795A7C" w:rsidP="00DB62DD">
      <w:pPr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4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Organic chemistry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proofErr w:type="spellStart"/>
      <w:r w:rsidRPr="008962BC">
        <w:rPr>
          <w:rFonts w:ascii="Comic Sans MS" w:hAnsi="Comic Sans MS"/>
          <w:sz w:val="20"/>
          <w:szCs w:val="20"/>
        </w:rPr>
        <w:t>Tetravalence</w:t>
      </w:r>
      <w:proofErr w:type="spellEnd"/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Hydrocarbons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Isomers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Structural isomer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Geometric isomer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Functional group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Hydroxyl group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Carbonyl group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Carboxyl group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proofErr w:type="gramStart"/>
      <w:r w:rsidRPr="008962BC">
        <w:rPr>
          <w:rFonts w:ascii="Comic Sans MS" w:hAnsi="Comic Sans MS"/>
          <w:sz w:val="20"/>
          <w:szCs w:val="20"/>
        </w:rPr>
        <w:t>Amino</w:t>
      </w:r>
      <w:proofErr w:type="gramEnd"/>
      <w:r w:rsidRPr="008962BC">
        <w:rPr>
          <w:rFonts w:ascii="Comic Sans MS" w:hAnsi="Comic Sans MS"/>
          <w:sz w:val="20"/>
          <w:szCs w:val="20"/>
        </w:rPr>
        <w:t xml:space="preserve"> group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Sulfhydryl group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Phosphate group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ATP</w:t>
      </w:r>
    </w:p>
    <w:p w:rsidR="00795A7C" w:rsidRPr="008962BC" w:rsidRDefault="00795A7C" w:rsidP="002876E2">
      <w:pPr>
        <w:rPr>
          <w:rFonts w:ascii="Comic Sans MS" w:hAnsi="Comic Sans MS"/>
          <w:bCs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5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Macromolecule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Polymer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Monomer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Dehydration reaction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Hydrolysis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Carbohydrates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Monosaccharides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Disaccharides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Polysaccharides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proofErr w:type="spellStart"/>
      <w:r w:rsidRPr="008962BC">
        <w:rPr>
          <w:rFonts w:ascii="Comic Sans MS" w:hAnsi="Comic Sans MS"/>
          <w:sz w:val="20"/>
          <w:szCs w:val="20"/>
        </w:rPr>
        <w:t>Glycosidic</w:t>
      </w:r>
      <w:proofErr w:type="spellEnd"/>
      <w:r w:rsidRPr="008962BC">
        <w:rPr>
          <w:rFonts w:ascii="Comic Sans MS" w:hAnsi="Comic Sans MS"/>
          <w:sz w:val="20"/>
          <w:szCs w:val="20"/>
        </w:rPr>
        <w:t xml:space="preserve"> linkage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Glycogen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Cellulose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Chitin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Lipids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lastRenderedPageBreak/>
        <w:t>Fatty acid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Glycerol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Triacylglycerol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Saturated fatty acid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Unsaturated fatty acid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Phospholipids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Steroids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Cholesterol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Enzymes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Catalysts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Polypeptides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Protein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Amino acids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R-group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Peptide bond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bCs/>
          <w:sz w:val="20"/>
          <w:szCs w:val="20"/>
        </w:rPr>
        <w:t>Denaturation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bCs/>
          <w:sz w:val="20"/>
          <w:szCs w:val="20"/>
        </w:rPr>
        <w:t>Nucleic acids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bCs/>
          <w:sz w:val="20"/>
          <w:szCs w:val="20"/>
        </w:rPr>
        <w:t>Nucleotides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bCs/>
          <w:sz w:val="20"/>
          <w:szCs w:val="20"/>
        </w:rPr>
        <w:t>Pyrimidines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bCs/>
          <w:sz w:val="20"/>
          <w:szCs w:val="20"/>
        </w:rPr>
        <w:t>Purines</w:t>
      </w:r>
    </w:p>
    <w:p w:rsidR="00795A7C" w:rsidRPr="008962BC" w:rsidRDefault="00795A7C" w:rsidP="002876E2">
      <w:pPr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  <w:u w:val="single"/>
        </w:rPr>
        <w:t xml:space="preserve">Chapter 6 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Bound ribosomes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Capsule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Cell fractionation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Cell motility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Cell wall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Central vacuole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Centrioles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Centrosome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Chlorophyll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Chloroplast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Chromatin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Chromosomes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Cilia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Cytoplasm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Cytoskeleton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Electron microscope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Endoplasmic reticulum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Eukaryotic cell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Extracellular matrix (ECM)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Flagella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Food vacuoles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Free ribosomes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Gap junctions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lastRenderedPageBreak/>
        <w:t>Golgi apparatus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Grana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Light</w:t>
      </w:r>
      <w:r w:rsidR="008962BC">
        <w:rPr>
          <w:rFonts w:ascii="Comic Sans MS" w:hAnsi="Comic Sans MS"/>
          <w:sz w:val="20"/>
          <w:szCs w:val="20"/>
        </w:rPr>
        <w:t>/optical</w:t>
      </w:r>
      <w:r w:rsidRPr="008962BC">
        <w:rPr>
          <w:rFonts w:ascii="Comic Sans MS" w:hAnsi="Comic Sans MS"/>
          <w:sz w:val="20"/>
          <w:szCs w:val="20"/>
        </w:rPr>
        <w:t xml:space="preserve"> microscope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Lysosome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Microtubules</w:t>
      </w:r>
      <w:r w:rsidR="00C83D01" w:rsidRPr="008962BC">
        <w:rPr>
          <w:rFonts w:ascii="Comic Sans MS" w:hAnsi="Comic Sans MS"/>
          <w:sz w:val="20"/>
          <w:szCs w:val="20"/>
        </w:rPr>
        <w:t>/filaments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Mitochondria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Mitochondrial cristae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Mitochondrial matrix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Motor proteins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Nuclear envelope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Nucleolus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Nucleus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Peroxisome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Phagocytosis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Pili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Plasma membrane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Prokaryotic cell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Ribosomes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 xml:space="preserve">Rough E.R. 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 xml:space="preserve">Scanning electron </w:t>
      </w:r>
      <w:r w:rsidR="008962BC">
        <w:rPr>
          <w:rFonts w:ascii="Comic Sans MS" w:hAnsi="Comic Sans MS"/>
          <w:sz w:val="20"/>
          <w:szCs w:val="20"/>
        </w:rPr>
        <w:t xml:space="preserve">microscope </w:t>
      </w:r>
      <w:r w:rsidRPr="008962BC">
        <w:rPr>
          <w:rFonts w:ascii="Comic Sans MS" w:hAnsi="Comic Sans MS"/>
          <w:sz w:val="20"/>
          <w:szCs w:val="20"/>
        </w:rPr>
        <w:t>(SEM)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 xml:space="preserve">Smooth E.R. 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Stroma</w:t>
      </w:r>
      <w:r w:rsidRPr="008962BC">
        <w:rPr>
          <w:rFonts w:ascii="Comic Sans MS" w:hAnsi="Comic Sans MS"/>
          <w:sz w:val="20"/>
          <w:szCs w:val="20"/>
          <w:u w:val="single"/>
        </w:rPr>
        <w:br/>
      </w:r>
      <w:r w:rsidRPr="008962BC">
        <w:rPr>
          <w:rFonts w:ascii="Comic Sans MS" w:hAnsi="Comic Sans MS"/>
          <w:sz w:val="20"/>
          <w:szCs w:val="20"/>
        </w:rPr>
        <w:t>Thylakoids</w:t>
      </w:r>
      <w:r w:rsidRPr="008962BC">
        <w:rPr>
          <w:rFonts w:ascii="Comic Sans MS" w:hAnsi="Comic Sans MS"/>
          <w:sz w:val="20"/>
          <w:szCs w:val="20"/>
        </w:rPr>
        <w:br/>
        <w:t>Transmission electron microscope (TEM)</w:t>
      </w:r>
      <w:r w:rsidRPr="008962BC">
        <w:rPr>
          <w:rFonts w:ascii="Comic Sans MS" w:hAnsi="Comic Sans MS"/>
          <w:sz w:val="20"/>
          <w:szCs w:val="20"/>
        </w:rPr>
        <w:br/>
        <w:t>Transport vesicles</w:t>
      </w:r>
      <w:r w:rsidRPr="008962BC">
        <w:rPr>
          <w:rFonts w:ascii="Comic Sans MS" w:hAnsi="Comic Sans MS"/>
          <w:sz w:val="20"/>
          <w:szCs w:val="20"/>
        </w:rPr>
        <w:br/>
      </w:r>
    </w:p>
    <w:p w:rsidR="00795A7C" w:rsidRPr="008962BC" w:rsidRDefault="00795A7C" w:rsidP="002876E2">
      <w:pPr>
        <w:spacing w:line="240" w:lineRule="auto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u w:val="single"/>
        </w:rPr>
        <w:t xml:space="preserve">Chapter 7 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Selective permeability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Amphipathic molecule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Fluid mosaic model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Extracellular matrix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Integral proteins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Peripheral proteins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Transmembrane proteins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Transport proteins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Channel proteins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Carrier proteins</w:t>
      </w:r>
      <w:r w:rsidRPr="008962BC">
        <w:rPr>
          <w:rFonts w:ascii="Comic Sans MS" w:hAnsi="Comic Sans MS"/>
          <w:sz w:val="20"/>
          <w:u w:val="single"/>
        </w:rPr>
        <w:br/>
      </w:r>
      <w:proofErr w:type="spellStart"/>
      <w:r w:rsidRPr="008962BC">
        <w:rPr>
          <w:rFonts w:ascii="Comic Sans MS" w:hAnsi="Comic Sans MS"/>
          <w:sz w:val="20"/>
        </w:rPr>
        <w:t>Aquaporins</w:t>
      </w:r>
      <w:proofErr w:type="spellEnd"/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Diffusion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Concentration gradient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Passive transport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Osmosis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Isotonic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Hypertonic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lastRenderedPageBreak/>
        <w:t>Hypotonic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Lyse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Osmoregulation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Turgid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Flaccid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Plasmolysis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Facilitated diffusion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Ion channels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Voltage gated channels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Chemically gated channels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Active transport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Sodium-potassium pump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Membrane potential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Electrochemical gradient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Proton pump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Exocytosis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Endocytosis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Phagocytosis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Pinocytosis</w:t>
      </w:r>
      <w:r w:rsidRPr="008962BC">
        <w:rPr>
          <w:rFonts w:ascii="Comic Sans MS" w:hAnsi="Comic Sans MS"/>
          <w:sz w:val="20"/>
          <w:u w:val="single"/>
        </w:rPr>
        <w:br/>
      </w:r>
    </w:p>
    <w:p w:rsidR="00795A7C" w:rsidRPr="008962BC" w:rsidRDefault="00795A7C" w:rsidP="002876E2">
      <w:pPr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  <w:u w:val="single"/>
        </w:rPr>
        <w:t xml:space="preserve">Chapter 8 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Metabolism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Catabolic pathway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Anabolic pathway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Kinetic energy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Potential energy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Chemical energy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First law of thermodynamics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Second law of thermodynamics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Entropy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Gibbs free energy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Enthalpy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Kelvin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Exergonic reaction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Endergonic reaction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Energy coupling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Adenosine triphosphate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Phosphorylated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Activation energy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Enzyme-substrate complex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Active site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Induced fit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Coenzyme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Competitive inhibitor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Noncompetitive inhibitor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Allosteric regulation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lastRenderedPageBreak/>
        <w:t>Allosteric inhibition</w:t>
      </w:r>
      <w:r w:rsidRPr="008962BC">
        <w:rPr>
          <w:rFonts w:ascii="Comic Sans MS" w:hAnsi="Comic Sans MS"/>
          <w:sz w:val="20"/>
          <w:u w:val="single"/>
        </w:rPr>
        <w:br/>
      </w:r>
      <w:r w:rsidRPr="008962BC">
        <w:rPr>
          <w:rFonts w:ascii="Comic Sans MS" w:hAnsi="Comic Sans MS"/>
          <w:sz w:val="20"/>
        </w:rPr>
        <w:t>Feedback inhibition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9</w:t>
      </w:r>
    </w:p>
    <w:p w:rsidR="00795A7C" w:rsidRPr="008962BC" w:rsidRDefault="004833D7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Fermentation</w:t>
      </w:r>
    </w:p>
    <w:p w:rsidR="004833D7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Cellular r</w:t>
      </w:r>
      <w:r w:rsidR="004833D7" w:rsidRPr="008962BC">
        <w:rPr>
          <w:rFonts w:ascii="Comic Sans MS" w:hAnsi="Comic Sans MS"/>
          <w:sz w:val="20"/>
          <w:szCs w:val="20"/>
        </w:rPr>
        <w:t>espiration</w:t>
      </w:r>
    </w:p>
    <w:p w:rsidR="00233EC2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NAD</w:t>
      </w:r>
      <w:r w:rsidRPr="008962BC">
        <w:rPr>
          <w:rFonts w:ascii="Comic Sans MS" w:hAnsi="Comic Sans MS"/>
          <w:sz w:val="20"/>
          <w:szCs w:val="20"/>
          <w:vertAlign w:val="superscript"/>
        </w:rPr>
        <w:t>+</w:t>
      </w:r>
    </w:p>
    <w:p w:rsidR="00233EC2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Electron transport chain</w:t>
      </w:r>
    </w:p>
    <w:p w:rsidR="00233EC2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Glycolysis</w:t>
      </w:r>
    </w:p>
    <w:p w:rsidR="00233EC2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Krebs cycle</w:t>
      </w:r>
    </w:p>
    <w:p w:rsidR="00233EC2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Oxidative phosphorylation</w:t>
      </w:r>
    </w:p>
    <w:p w:rsidR="00233EC2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Substrate-level phosphorylation</w:t>
      </w:r>
    </w:p>
    <w:p w:rsidR="00233EC2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Acetyl CoA</w:t>
      </w:r>
    </w:p>
    <w:p w:rsidR="00233EC2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Cytochrome</w:t>
      </w:r>
    </w:p>
    <w:p w:rsidR="00233EC2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ATP synthase</w:t>
      </w:r>
    </w:p>
    <w:p w:rsidR="00233EC2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Proton motive force</w:t>
      </w:r>
    </w:p>
    <w:p w:rsidR="00233EC2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Aerobic</w:t>
      </w:r>
    </w:p>
    <w:p w:rsidR="00233EC2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Anaerobic</w:t>
      </w:r>
    </w:p>
    <w:p w:rsidR="00233EC2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Alcohol fermentation</w:t>
      </w:r>
    </w:p>
    <w:p w:rsidR="00233EC2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Lactic acid fermentation</w:t>
      </w:r>
    </w:p>
    <w:p w:rsidR="004833D7" w:rsidRPr="008962BC" w:rsidRDefault="00233EC2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 xml:space="preserve"> 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10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Photosynthesis</w:t>
      </w:r>
      <w:r w:rsidRPr="008962BC">
        <w:rPr>
          <w:rFonts w:ascii="Comic Sans MS" w:hAnsi="Comic Sans MS"/>
          <w:sz w:val="20"/>
          <w:szCs w:val="20"/>
        </w:rPr>
        <w:br/>
        <w:t>Autotroph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Heterotroph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Mesophyll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Stomata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Light reaction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Calvin cycle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NADP</w:t>
      </w:r>
      <w:r w:rsidRPr="008962BC">
        <w:rPr>
          <w:rFonts w:ascii="Comic Sans MS" w:hAnsi="Comic Sans MS"/>
          <w:b/>
          <w:sz w:val="20"/>
          <w:szCs w:val="20"/>
          <w:vertAlign w:val="superscript"/>
        </w:rPr>
        <w:t>+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NADPH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Photophosphorylation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Carbon fixation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Electromagnetic spectrum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Photons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Chlorophyll a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Chlorophyll b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Carotenoids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Photosystem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Primary electron acceptor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Photosystem I &amp; photosystem II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Noncyclic electron flow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Cyclic electron flow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Rubisco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</w:t>
      </w:r>
      <w:r w:rsidRPr="008962BC">
        <w:rPr>
          <w:rFonts w:ascii="Comic Sans MS" w:hAnsi="Comic Sans MS"/>
          <w:b/>
          <w:sz w:val="20"/>
          <w:szCs w:val="20"/>
          <w:vertAlign w:val="subscript"/>
        </w:rPr>
        <w:t>3</w:t>
      </w:r>
      <w:r w:rsidRPr="008962BC">
        <w:rPr>
          <w:rFonts w:ascii="Comic Sans MS" w:hAnsi="Comic Sans MS"/>
          <w:sz w:val="20"/>
          <w:szCs w:val="20"/>
        </w:rPr>
        <w:t xml:space="preserve"> plants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Photorespiration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</w:t>
      </w:r>
      <w:r w:rsidRPr="008962BC">
        <w:rPr>
          <w:rFonts w:ascii="Comic Sans MS" w:hAnsi="Comic Sans MS"/>
          <w:b/>
          <w:sz w:val="20"/>
          <w:szCs w:val="20"/>
          <w:vertAlign w:val="subscript"/>
        </w:rPr>
        <w:t>4</w:t>
      </w:r>
      <w:r w:rsidRPr="008962BC">
        <w:rPr>
          <w:rFonts w:ascii="Comic Sans MS" w:hAnsi="Comic Sans MS"/>
          <w:sz w:val="20"/>
          <w:szCs w:val="20"/>
        </w:rPr>
        <w:t xml:space="preserve"> plants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CAM plants</w:t>
      </w:r>
    </w:p>
    <w:p w:rsidR="00795A7C" w:rsidRPr="008962BC" w:rsidRDefault="00795A7C" w:rsidP="0000676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Succulent</w:t>
      </w:r>
    </w:p>
    <w:p w:rsidR="00795A7C" w:rsidRPr="008962BC" w:rsidRDefault="00795A7C" w:rsidP="002876E2">
      <w:pPr>
        <w:rPr>
          <w:rFonts w:ascii="Comic Sans MS" w:hAnsi="Comic Sans MS"/>
          <w:sz w:val="20"/>
          <w:u w:val="single"/>
        </w:rPr>
      </w:pP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lastRenderedPageBreak/>
        <w:t>Chapter 11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Signal transduction pathway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Local regulators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Growth factors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Paracrine signaling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Synaptic signaling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Hormonal signaling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Hormones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Ethylene</w:t>
      </w:r>
    </w:p>
    <w:p w:rsidR="00795A7C" w:rsidRPr="008962BC" w:rsidRDefault="00F2654F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Insulin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Transcription factors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G-protein linked receptors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GTP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proofErr w:type="spellStart"/>
      <w:r w:rsidRPr="008962BC">
        <w:rPr>
          <w:rFonts w:ascii="Comic Sans MS" w:hAnsi="Comic Sans MS"/>
          <w:sz w:val="20"/>
          <w:szCs w:val="20"/>
        </w:rPr>
        <w:t>GTPase</w:t>
      </w:r>
      <w:proofErr w:type="spellEnd"/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Kinase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Ligand gated ion channel receptors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Protein kinase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Protein phosphatases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Second messengers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Cyclic AMP (</w:t>
      </w:r>
      <w:proofErr w:type="spellStart"/>
      <w:r w:rsidRPr="008962BC">
        <w:rPr>
          <w:rFonts w:ascii="Comic Sans MS" w:hAnsi="Comic Sans MS"/>
          <w:sz w:val="20"/>
          <w:szCs w:val="20"/>
        </w:rPr>
        <w:t>cAMP</w:t>
      </w:r>
      <w:proofErr w:type="spellEnd"/>
      <w:r w:rsidRPr="008962BC">
        <w:rPr>
          <w:rFonts w:ascii="Comic Sans MS" w:hAnsi="Comic Sans MS"/>
          <w:sz w:val="20"/>
          <w:szCs w:val="20"/>
        </w:rPr>
        <w:t>)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Adenylyl cyclase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Inositol triphosphate (IP</w:t>
      </w:r>
      <w:r w:rsidRPr="008962BC">
        <w:rPr>
          <w:rFonts w:ascii="Comic Sans MS" w:hAnsi="Comic Sans MS"/>
          <w:b/>
          <w:sz w:val="20"/>
          <w:szCs w:val="20"/>
          <w:vertAlign w:val="subscript"/>
        </w:rPr>
        <w:t>3</w:t>
      </w:r>
      <w:r w:rsidRPr="008962BC">
        <w:rPr>
          <w:rFonts w:ascii="Comic Sans MS" w:hAnsi="Comic Sans MS"/>
          <w:sz w:val="20"/>
          <w:szCs w:val="20"/>
        </w:rPr>
        <w:t>)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Diacylglycerol (DAG)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</w:pPr>
      <w:r w:rsidRPr="008962BC">
        <w:t>Scaffolding proteins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12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Cell division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Cell cycle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Genome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Chromosomes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Somatic cells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Gametes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Chromatin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Sister chromatids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Centromere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Mitosis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Cytokinesis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Meiosis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Interphase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</w:t>
      </w:r>
      <w:r w:rsidRPr="008962BC">
        <w:rPr>
          <w:rFonts w:ascii="Comic Sans MS" w:hAnsi="Comic Sans MS"/>
          <w:b/>
          <w:sz w:val="20"/>
          <w:szCs w:val="20"/>
          <w:vertAlign w:val="subscript"/>
        </w:rPr>
        <w:t>1</w:t>
      </w:r>
      <w:r w:rsidRPr="008962BC">
        <w:rPr>
          <w:rFonts w:ascii="Comic Sans MS" w:hAnsi="Comic Sans MS"/>
          <w:sz w:val="20"/>
          <w:szCs w:val="20"/>
        </w:rPr>
        <w:t xml:space="preserve"> phase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 phase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</w:t>
      </w:r>
      <w:r w:rsidRPr="008962BC">
        <w:rPr>
          <w:rFonts w:ascii="Comic Sans MS" w:hAnsi="Comic Sans MS"/>
          <w:b/>
          <w:sz w:val="20"/>
          <w:szCs w:val="20"/>
          <w:vertAlign w:val="subscript"/>
        </w:rPr>
        <w:t>2</w:t>
      </w:r>
      <w:r w:rsidRPr="008962BC">
        <w:rPr>
          <w:rFonts w:ascii="Comic Sans MS" w:hAnsi="Comic Sans MS"/>
          <w:sz w:val="20"/>
          <w:szCs w:val="20"/>
        </w:rPr>
        <w:t xml:space="preserve"> phase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Prophase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Metaphase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Anaphase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Telophase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Centrosome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Cleavage furrow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Cell plate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Binary fission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lastRenderedPageBreak/>
        <w:t>Cell cycle control system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Checkpoint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</w:t>
      </w:r>
      <w:r w:rsidRPr="008962BC">
        <w:rPr>
          <w:rFonts w:ascii="Comic Sans MS" w:hAnsi="Comic Sans MS"/>
          <w:b/>
          <w:sz w:val="20"/>
          <w:szCs w:val="20"/>
          <w:vertAlign w:val="subscript"/>
        </w:rPr>
        <w:t>0</w:t>
      </w:r>
      <w:r w:rsidRPr="008962BC">
        <w:rPr>
          <w:rFonts w:ascii="Comic Sans MS" w:hAnsi="Comic Sans MS"/>
          <w:sz w:val="20"/>
          <w:szCs w:val="20"/>
        </w:rPr>
        <w:t xml:space="preserve"> phase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Cyclin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Cyclin-dependent kinases (</w:t>
      </w:r>
      <w:proofErr w:type="spellStart"/>
      <w:r w:rsidRPr="008962BC">
        <w:rPr>
          <w:rFonts w:ascii="Comic Sans MS" w:hAnsi="Comic Sans MS"/>
          <w:sz w:val="20"/>
          <w:szCs w:val="20"/>
        </w:rPr>
        <w:t>Cdks</w:t>
      </w:r>
      <w:proofErr w:type="spellEnd"/>
      <w:r w:rsidRPr="008962BC">
        <w:rPr>
          <w:rFonts w:ascii="Comic Sans MS" w:hAnsi="Comic Sans MS"/>
          <w:sz w:val="20"/>
          <w:szCs w:val="20"/>
        </w:rPr>
        <w:t>)</w:t>
      </w:r>
    </w:p>
    <w:p w:rsidR="00190C5C" w:rsidRPr="008962BC" w:rsidRDefault="00190C5C" w:rsidP="00190C5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Apoptosis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Density-dependent inhibition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Anchorage dependence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Cancer cells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Benign tumor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Malignant tumor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Metastasis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13</w:t>
      </w:r>
    </w:p>
    <w:p w:rsidR="00795A7C" w:rsidRPr="008962BC" w:rsidRDefault="000D0908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Genetic v</w:t>
      </w:r>
      <w:r w:rsidR="00795A7C" w:rsidRPr="008962BC">
        <w:rPr>
          <w:rFonts w:ascii="Comic Sans MS" w:hAnsi="Comic Sans MS"/>
          <w:sz w:val="20"/>
          <w:szCs w:val="20"/>
        </w:rPr>
        <w:t>ariation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Genes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Asexual reproduction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Budding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Clone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Sexual reproduction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Karyotype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Homologous chromosomes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Sex chromosomes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Autosomes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Diploid cell (2n)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Haploid cell (n)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Fertilization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Zygote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Alternation of generations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Sporophyte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Spores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Gametophyte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Meiosis I</w:t>
      </w:r>
    </w:p>
    <w:p w:rsidR="00795A7C" w:rsidRPr="008962BC" w:rsidRDefault="00A52EFB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Meiosis II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Crossing over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Independent assortment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Recombinant chromosomes</w:t>
      </w:r>
    </w:p>
    <w:p w:rsidR="000D0908" w:rsidRPr="008962BC" w:rsidRDefault="00A52EFB" w:rsidP="000D090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Recombination frequency</w:t>
      </w:r>
    </w:p>
    <w:p w:rsidR="000D0908" w:rsidRPr="008962BC" w:rsidRDefault="000D0908" w:rsidP="000D0908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Map units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14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proofErr w:type="spellStart"/>
      <w:r w:rsidRPr="008962BC">
        <w:rPr>
          <w:rFonts w:ascii="Comic Sans MS" w:hAnsi="Comic Sans MS"/>
          <w:sz w:val="20"/>
          <w:szCs w:val="20"/>
        </w:rPr>
        <w:t>Gregor</w:t>
      </w:r>
      <w:proofErr w:type="spellEnd"/>
      <w:r w:rsidRPr="008962BC">
        <w:rPr>
          <w:rFonts w:ascii="Comic Sans MS" w:hAnsi="Comic Sans MS"/>
          <w:sz w:val="20"/>
          <w:szCs w:val="20"/>
        </w:rPr>
        <w:t xml:space="preserve"> Mendel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Trait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Cross pollination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True breeding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Hybridization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 generation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F</w:t>
      </w:r>
      <w:r w:rsidRPr="008962BC">
        <w:rPr>
          <w:rFonts w:ascii="Comic Sans MS" w:hAnsi="Comic Sans MS"/>
          <w:b/>
          <w:sz w:val="20"/>
          <w:szCs w:val="20"/>
          <w:vertAlign w:val="subscript"/>
        </w:rPr>
        <w:t>1</w:t>
      </w:r>
      <w:r w:rsidRPr="008962BC">
        <w:rPr>
          <w:rFonts w:ascii="Comic Sans MS" w:hAnsi="Comic Sans MS"/>
          <w:sz w:val="20"/>
          <w:szCs w:val="20"/>
        </w:rPr>
        <w:t xml:space="preserve"> generation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F</w:t>
      </w:r>
      <w:r w:rsidRPr="008962BC">
        <w:rPr>
          <w:rFonts w:ascii="Comic Sans MS" w:hAnsi="Comic Sans MS"/>
          <w:b/>
          <w:sz w:val="20"/>
          <w:szCs w:val="20"/>
          <w:vertAlign w:val="subscript"/>
        </w:rPr>
        <w:t>2</w:t>
      </w:r>
      <w:r w:rsidRPr="008962BC">
        <w:rPr>
          <w:rFonts w:ascii="Comic Sans MS" w:hAnsi="Comic Sans MS"/>
          <w:sz w:val="20"/>
          <w:szCs w:val="20"/>
        </w:rPr>
        <w:t xml:space="preserve"> generation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Gene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Alleles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lastRenderedPageBreak/>
        <w:t>Locus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Dominant allele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Recessive allele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Law of segregation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Punnett square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Homozygous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Heterozygous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Phenotype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Genotype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Testcross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Monohybrids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Monohybrid cross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Dihybrids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Dihybrid cross</w:t>
      </w:r>
    </w:p>
    <w:p w:rsidR="00E20F10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Law of independent assortment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Multiplication rule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Addition rule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Complete dominance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Codominance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Incomplete dominance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Multiple alleles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Polygenic inheritance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Pedigree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Carriers</w:t>
      </w:r>
    </w:p>
    <w:p w:rsidR="00795A7C" w:rsidRPr="008962BC" w:rsidRDefault="00795A7C" w:rsidP="00DC00C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Sickle cell disease</w:t>
      </w: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</w:p>
    <w:p w:rsidR="00795A7C" w:rsidRPr="008962BC" w:rsidRDefault="00795A7C" w:rsidP="0014110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15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Chromosomal theory of inheritance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Wild type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Mutant phenotype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Linked genes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Genetic recombination</w:t>
      </w:r>
    </w:p>
    <w:p w:rsidR="000D0908" w:rsidRPr="008962BC" w:rsidRDefault="000D0908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 xml:space="preserve">Linkage map 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Parental types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Sex-linked gene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Hemophilia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Nondisjunction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Aneuploidy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Trisomy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Monosomy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Deletion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Duplication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Inversion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Translocation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16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Watson &amp; Crick</w:t>
      </w:r>
    </w:p>
    <w:p w:rsidR="00DA0C8B" w:rsidRPr="008962BC" w:rsidRDefault="00DA0C8B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Wilkins &amp; Franklin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DNA</w:t>
      </w:r>
      <w:r w:rsidR="00DA0C8B" w:rsidRPr="008962BC">
        <w:rPr>
          <w:rFonts w:ascii="Comic Sans MS" w:hAnsi="Comic Sans MS"/>
          <w:sz w:val="20"/>
          <w:szCs w:val="20"/>
        </w:rPr>
        <w:t xml:space="preserve"> structure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Hershey &amp; Chase</w:t>
      </w:r>
      <w:r w:rsidR="00DA0C8B" w:rsidRPr="008962BC">
        <w:rPr>
          <w:rFonts w:ascii="Comic Sans MS" w:hAnsi="Comic Sans MS"/>
          <w:sz w:val="20"/>
          <w:szCs w:val="20"/>
        </w:rPr>
        <w:t xml:space="preserve"> Experiments</w:t>
      </w:r>
    </w:p>
    <w:p w:rsidR="00DA0C8B" w:rsidRPr="008962BC" w:rsidRDefault="00DA0C8B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lastRenderedPageBreak/>
        <w:t>Avery, McCarty &amp; MacLeod   Experiments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Double helix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Purines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Pyrimidines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Complementary strands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Semiconservative model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Origins of replication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Replication fork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Antiparallel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5′ end of DNA strand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3′ end of DNA strand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5′</w:t>
      </w:r>
      <w:r w:rsidRPr="008962BC">
        <w:rPr>
          <w:rFonts w:ascii="Comic Sans MS" w:hAnsi="Comic Sans MS"/>
          <w:sz w:val="20"/>
          <w:szCs w:val="20"/>
        </w:rPr>
        <w:sym w:font="Wingdings" w:char="F0E0"/>
      </w:r>
      <w:r w:rsidRPr="008962BC">
        <w:rPr>
          <w:rFonts w:ascii="Comic Sans MS" w:hAnsi="Comic Sans MS"/>
          <w:sz w:val="20"/>
          <w:szCs w:val="20"/>
        </w:rPr>
        <w:t>3′ direction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DNA polymerase III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Leading strand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Lagging strand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Okazaki fragments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DNA ligase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Ligates</w:t>
      </w:r>
    </w:p>
    <w:p w:rsidR="00795A7C" w:rsidRPr="008962BC" w:rsidRDefault="00E20F10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Primer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Primase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DNA polymerase I</w:t>
      </w:r>
    </w:p>
    <w:p w:rsidR="00795A7C" w:rsidRPr="008962BC" w:rsidRDefault="00795A7C" w:rsidP="008676F3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Helicase</w:t>
      </w:r>
    </w:p>
    <w:p w:rsidR="00795A7C" w:rsidRPr="008962BC" w:rsidRDefault="00795A7C" w:rsidP="00910A3E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Topoisomerase</w:t>
      </w:r>
    </w:p>
    <w:p w:rsidR="00A66CF7" w:rsidRPr="008962BC" w:rsidRDefault="00A66CF7" w:rsidP="008676F3">
      <w:pPr>
        <w:pStyle w:val="ColorfulList-Accent11"/>
        <w:ind w:left="0"/>
        <w:rPr>
          <w:rFonts w:ascii="Comic Sans MS" w:hAnsi="Comic Sans MS"/>
          <w:sz w:val="20"/>
          <w:u w:val="single"/>
        </w:rPr>
      </w:pPr>
    </w:p>
    <w:p w:rsidR="00A66CF7" w:rsidRPr="008962BC" w:rsidRDefault="00A66CF7" w:rsidP="008676F3">
      <w:pPr>
        <w:pStyle w:val="ColorfulList-Accent11"/>
        <w:ind w:left="0"/>
        <w:rPr>
          <w:rFonts w:ascii="Comic Sans MS" w:hAnsi="Comic Sans MS"/>
          <w:sz w:val="20"/>
          <w:u w:val="single"/>
        </w:rPr>
      </w:pP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  <w:u w:val="single"/>
        </w:rPr>
      </w:pPr>
      <w:r w:rsidRPr="008962BC">
        <w:rPr>
          <w:rFonts w:ascii="Comic Sans MS" w:hAnsi="Comic Sans MS"/>
          <w:sz w:val="20"/>
          <w:u w:val="single"/>
        </w:rPr>
        <w:t>Chapter 17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Gene expression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Transcription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Messenger RNA (mRNA)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Translation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RNA processing</w:t>
      </w:r>
    </w:p>
    <w:p w:rsidR="00795A7C" w:rsidRPr="008962BC" w:rsidRDefault="00806A87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Template strand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Codons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proofErr w:type="spellStart"/>
      <w:r w:rsidRPr="008962BC">
        <w:rPr>
          <w:rFonts w:ascii="Comic Sans MS" w:hAnsi="Comic Sans MS"/>
          <w:sz w:val="20"/>
        </w:rPr>
        <w:t>Nontemplate</w:t>
      </w:r>
      <w:proofErr w:type="spellEnd"/>
      <w:r w:rsidRPr="008962BC">
        <w:rPr>
          <w:rFonts w:ascii="Comic Sans MS" w:hAnsi="Comic Sans MS"/>
          <w:sz w:val="20"/>
        </w:rPr>
        <w:t xml:space="preserve"> strand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Initiation “start” codon</w:t>
      </w:r>
    </w:p>
    <w:p w:rsidR="00DA0C8B" w:rsidRPr="008962BC" w:rsidRDefault="00DA0C8B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Elongation</w:t>
      </w:r>
    </w:p>
    <w:p w:rsidR="00DA0C8B" w:rsidRPr="008962BC" w:rsidRDefault="00DA0C8B" w:rsidP="00DA0C8B">
      <w:pPr>
        <w:pStyle w:val="ColorfulList-Accent11"/>
        <w:ind w:left="0"/>
        <w:rPr>
          <w:rFonts w:ascii="Comic Sans MS" w:hAnsi="Comic Sans MS"/>
          <w:sz w:val="20"/>
        </w:rPr>
      </w:pPr>
      <w:proofErr w:type="gramStart"/>
      <w:r w:rsidRPr="008962BC">
        <w:rPr>
          <w:rFonts w:ascii="Comic Sans MS" w:hAnsi="Comic Sans MS"/>
          <w:sz w:val="20"/>
        </w:rPr>
        <w:t>Termination “stop</w:t>
      </w:r>
      <w:proofErr w:type="gramEnd"/>
      <w:r w:rsidRPr="008962BC">
        <w:rPr>
          <w:rFonts w:ascii="Comic Sans MS" w:hAnsi="Comic Sans MS"/>
          <w:sz w:val="20"/>
        </w:rPr>
        <w:t>” codons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Reading frame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RNA polymerase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Promoter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Terminator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Transcription unit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Transcription factors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Transcription initiation complex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TATA box</w:t>
      </w:r>
    </w:p>
    <w:p w:rsidR="00795A7C" w:rsidRPr="008962BC" w:rsidRDefault="00DA0C8B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GTP</w:t>
      </w:r>
      <w:r w:rsidR="00795A7C" w:rsidRPr="008962BC">
        <w:rPr>
          <w:rFonts w:ascii="Comic Sans MS" w:hAnsi="Comic Sans MS"/>
          <w:sz w:val="20"/>
        </w:rPr>
        <w:t xml:space="preserve"> cap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Poly-A tail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RNA splicing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Introns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Exons</w:t>
      </w:r>
    </w:p>
    <w:p w:rsidR="00795A7C" w:rsidRPr="008962BC" w:rsidRDefault="00795A7C" w:rsidP="008676F3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lastRenderedPageBreak/>
        <w:t>Spliceosome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Transfer RNA (</w:t>
      </w:r>
      <w:proofErr w:type="spellStart"/>
      <w:r w:rsidRPr="008962BC">
        <w:rPr>
          <w:rFonts w:ascii="Comic Sans MS" w:hAnsi="Comic Sans MS"/>
          <w:sz w:val="20"/>
        </w:rPr>
        <w:t>tRNA</w:t>
      </w:r>
      <w:proofErr w:type="spellEnd"/>
      <w:r w:rsidRPr="008962BC">
        <w:rPr>
          <w:rFonts w:ascii="Comic Sans MS" w:hAnsi="Comic Sans MS"/>
          <w:sz w:val="20"/>
        </w:rPr>
        <w:t>)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Anticodon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Aminoacyl-</w:t>
      </w:r>
      <w:proofErr w:type="spellStart"/>
      <w:r w:rsidRPr="008962BC">
        <w:rPr>
          <w:rFonts w:ascii="Comic Sans MS" w:hAnsi="Comic Sans MS"/>
          <w:sz w:val="20"/>
        </w:rPr>
        <w:t>tRNA</w:t>
      </w:r>
      <w:proofErr w:type="spellEnd"/>
      <w:r w:rsidRPr="008962BC">
        <w:rPr>
          <w:rFonts w:ascii="Comic Sans MS" w:hAnsi="Comic Sans MS"/>
          <w:sz w:val="20"/>
        </w:rPr>
        <w:t xml:space="preserve"> </w:t>
      </w:r>
      <w:proofErr w:type="spellStart"/>
      <w:r w:rsidRPr="008962BC">
        <w:rPr>
          <w:rFonts w:ascii="Comic Sans MS" w:hAnsi="Comic Sans MS"/>
          <w:sz w:val="20"/>
        </w:rPr>
        <w:t>synthetase</w:t>
      </w:r>
      <w:proofErr w:type="spellEnd"/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Ribosomal RNA (</w:t>
      </w:r>
      <w:proofErr w:type="spellStart"/>
      <w:r w:rsidRPr="008962BC">
        <w:rPr>
          <w:rFonts w:ascii="Comic Sans MS" w:hAnsi="Comic Sans MS"/>
          <w:sz w:val="20"/>
        </w:rPr>
        <w:t>rRNA</w:t>
      </w:r>
      <w:proofErr w:type="spellEnd"/>
      <w:r w:rsidRPr="008962BC">
        <w:rPr>
          <w:rFonts w:ascii="Comic Sans MS" w:hAnsi="Comic Sans MS"/>
          <w:sz w:val="20"/>
        </w:rPr>
        <w:t>)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proofErr w:type="gramStart"/>
      <w:r w:rsidRPr="008962BC">
        <w:rPr>
          <w:rFonts w:ascii="Comic Sans MS" w:hAnsi="Comic Sans MS"/>
          <w:sz w:val="20"/>
        </w:rPr>
        <w:t>mRNA</w:t>
      </w:r>
      <w:proofErr w:type="gramEnd"/>
      <w:r w:rsidRPr="008962BC">
        <w:rPr>
          <w:rFonts w:ascii="Comic Sans MS" w:hAnsi="Comic Sans MS"/>
          <w:sz w:val="20"/>
        </w:rPr>
        <w:t xml:space="preserve"> binding site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P site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A site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E site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Mutations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Point mutations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Base pair substitutions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Silent mutations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Missense mutations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Nonsense mutations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Insertions</w:t>
      </w:r>
    </w:p>
    <w:p w:rsidR="00795A7C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Deletions</w:t>
      </w:r>
    </w:p>
    <w:p w:rsidR="00806A87" w:rsidRPr="008962BC" w:rsidRDefault="00795A7C" w:rsidP="004D667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Frameshift mutations</w:t>
      </w:r>
    </w:p>
    <w:p w:rsidR="00795A7C" w:rsidRPr="008962BC" w:rsidRDefault="00695E30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18</w:t>
      </w: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Histones</w:t>
      </w:r>
    </w:p>
    <w:p w:rsidR="00695E30" w:rsidRPr="008962BC" w:rsidRDefault="00695E30" w:rsidP="00695E3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Histone acetylation</w:t>
      </w:r>
    </w:p>
    <w:p w:rsidR="00695E30" w:rsidRPr="008962BC" w:rsidRDefault="00695E30" w:rsidP="00695E3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DNA methylation</w:t>
      </w: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Heterochromatin</w:t>
      </w: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proofErr w:type="spellStart"/>
      <w:r w:rsidRPr="008962BC">
        <w:rPr>
          <w:rFonts w:ascii="Comic Sans MS" w:hAnsi="Comic Sans MS"/>
          <w:sz w:val="20"/>
          <w:szCs w:val="20"/>
        </w:rPr>
        <w:t>Euchromatin</w:t>
      </w:r>
      <w:proofErr w:type="spellEnd"/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Enhancers</w:t>
      </w: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Activator</w:t>
      </w: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Repressors</w:t>
      </w:r>
    </w:p>
    <w:p w:rsidR="00695E30" w:rsidRPr="008962BC" w:rsidRDefault="00695E30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Corepressor</w:t>
      </w:r>
    </w:p>
    <w:p w:rsidR="00695E30" w:rsidRPr="008962BC" w:rsidRDefault="00695E30" w:rsidP="00695E30">
      <w:pPr>
        <w:pStyle w:val="ColorfulList-Accent11"/>
        <w:ind w:left="0"/>
        <w:rPr>
          <w:rFonts w:ascii="Comic Sans MS" w:hAnsi="Comic Sans MS"/>
          <w:sz w:val="20"/>
        </w:rPr>
      </w:pPr>
      <w:proofErr w:type="spellStart"/>
      <w:r w:rsidRPr="008962BC">
        <w:rPr>
          <w:rFonts w:ascii="Comic Sans MS" w:hAnsi="Comic Sans MS"/>
          <w:sz w:val="20"/>
        </w:rPr>
        <w:t>Transponsons</w:t>
      </w:r>
      <w:proofErr w:type="spellEnd"/>
    </w:p>
    <w:p w:rsidR="00695E30" w:rsidRPr="008962BC" w:rsidRDefault="00695E30" w:rsidP="00695E30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Operator</w:t>
      </w:r>
    </w:p>
    <w:p w:rsidR="00695E30" w:rsidRPr="008962BC" w:rsidRDefault="00695E30" w:rsidP="00695E30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Operon</w:t>
      </w:r>
    </w:p>
    <w:p w:rsidR="00695E30" w:rsidRPr="008962BC" w:rsidRDefault="00695E30" w:rsidP="00695E30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Regulatory gene</w:t>
      </w:r>
    </w:p>
    <w:p w:rsidR="00695E30" w:rsidRPr="008962BC" w:rsidRDefault="00695E30" w:rsidP="00695E30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Repressible operon</w:t>
      </w:r>
    </w:p>
    <w:p w:rsidR="00695E30" w:rsidRPr="008962BC" w:rsidRDefault="00695E30" w:rsidP="00695E30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Inducible operon</w:t>
      </w:r>
    </w:p>
    <w:p w:rsidR="00695E30" w:rsidRPr="008962BC" w:rsidRDefault="00695E30" w:rsidP="00695E30">
      <w:pPr>
        <w:pStyle w:val="ColorfulList-Accent11"/>
        <w:ind w:left="0"/>
        <w:rPr>
          <w:rFonts w:ascii="Comic Sans MS" w:hAnsi="Comic Sans MS"/>
          <w:sz w:val="20"/>
        </w:rPr>
      </w:pPr>
      <w:proofErr w:type="gramStart"/>
      <w:r w:rsidRPr="008962BC">
        <w:rPr>
          <w:rFonts w:ascii="Comic Sans MS" w:hAnsi="Comic Sans MS"/>
          <w:i/>
          <w:sz w:val="20"/>
        </w:rPr>
        <w:t>lac</w:t>
      </w:r>
      <w:proofErr w:type="gramEnd"/>
      <w:r w:rsidRPr="008962BC">
        <w:rPr>
          <w:rFonts w:ascii="Comic Sans MS" w:hAnsi="Comic Sans MS"/>
          <w:sz w:val="20"/>
        </w:rPr>
        <w:t xml:space="preserve"> operon</w:t>
      </w:r>
    </w:p>
    <w:p w:rsidR="00695E30" w:rsidRPr="008962BC" w:rsidRDefault="00695E30" w:rsidP="00695E30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Inducer</w:t>
      </w:r>
    </w:p>
    <w:p w:rsidR="00695E30" w:rsidRPr="008962BC" w:rsidRDefault="00695E30" w:rsidP="00695E30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Activator</w:t>
      </w:r>
    </w:p>
    <w:p w:rsidR="00695E30" w:rsidRPr="008962BC" w:rsidRDefault="00695E30" w:rsidP="00695E3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Cell differentiation</w:t>
      </w:r>
    </w:p>
    <w:p w:rsidR="00695E30" w:rsidRPr="008962BC" w:rsidRDefault="00695E30" w:rsidP="00695E3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Cytoplasmic determinants</w:t>
      </w:r>
    </w:p>
    <w:p w:rsidR="00695E30" w:rsidRPr="008962BC" w:rsidRDefault="00695E30" w:rsidP="00695E3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Differential gene expression</w:t>
      </w:r>
    </w:p>
    <w:p w:rsidR="00695E30" w:rsidRPr="008962BC" w:rsidRDefault="00695E30" w:rsidP="00695E3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Genomic imprinting</w:t>
      </w:r>
    </w:p>
    <w:p w:rsidR="00695E30" w:rsidRPr="008962BC" w:rsidRDefault="00695E30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Determination</w:t>
      </w:r>
    </w:p>
    <w:p w:rsidR="00695E30" w:rsidRPr="008962BC" w:rsidRDefault="00695E30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 xml:space="preserve">Epigenetic inheritance </w:t>
      </w:r>
    </w:p>
    <w:p w:rsidR="00695E30" w:rsidRPr="008962BC" w:rsidRDefault="00695E30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Feedback inhibition</w:t>
      </w: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Proteasomes</w:t>
      </w: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Oncogenes</w:t>
      </w:r>
    </w:p>
    <w:p w:rsidR="00795A7C" w:rsidRPr="008962BC" w:rsidRDefault="00695E30" w:rsidP="00231CB1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Micro-RNA (miRNA)</w:t>
      </w:r>
    </w:p>
    <w:p w:rsidR="005213D2" w:rsidRPr="008962BC" w:rsidRDefault="005213D2" w:rsidP="00231CB1">
      <w:pPr>
        <w:pStyle w:val="ColorfulList-Accent11"/>
        <w:ind w:left="0"/>
        <w:rPr>
          <w:rFonts w:ascii="Comic Sans MS" w:hAnsi="Comic Sans MS"/>
          <w:sz w:val="20"/>
        </w:rPr>
      </w:pP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  <w:u w:val="single"/>
        </w:rPr>
      </w:pPr>
      <w:r w:rsidRPr="008962BC">
        <w:rPr>
          <w:rFonts w:ascii="Comic Sans MS" w:hAnsi="Comic Sans MS"/>
          <w:sz w:val="20"/>
          <w:u w:val="single"/>
        </w:rPr>
        <w:t>Chapter 19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Viral genomes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Capsid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lastRenderedPageBreak/>
        <w:t>Viral envelopes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Bacteriophages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Host range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Lytic cycle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Virulent phage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Restriction enzymes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Lysogenic cycle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Retroviruses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Reverse transcriptase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HIV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AIDS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Vaccines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Antibiotics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Binary fission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Transformation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Transduction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Conjugation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Sex pilus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Mating bridge</w:t>
      </w:r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r w:rsidRPr="008962BC">
        <w:rPr>
          <w:rFonts w:ascii="Comic Sans MS" w:hAnsi="Comic Sans MS"/>
          <w:sz w:val="20"/>
        </w:rPr>
        <w:t>Plasmid</w:t>
      </w:r>
    </w:p>
    <w:p w:rsidR="00695E30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  <w:proofErr w:type="spellStart"/>
      <w:r w:rsidRPr="008962BC">
        <w:rPr>
          <w:rFonts w:ascii="Comic Sans MS" w:hAnsi="Comic Sans MS"/>
          <w:sz w:val="20"/>
        </w:rPr>
        <w:t>Episome</w:t>
      </w:r>
      <w:proofErr w:type="spellEnd"/>
    </w:p>
    <w:p w:rsidR="005213D2" w:rsidRPr="008962BC" w:rsidRDefault="005213D2" w:rsidP="005213D2">
      <w:pPr>
        <w:pStyle w:val="ColorfulList-Accent11"/>
        <w:ind w:left="0"/>
        <w:rPr>
          <w:rFonts w:ascii="Comic Sans MS" w:hAnsi="Comic Sans MS"/>
          <w:sz w:val="20"/>
        </w:rPr>
      </w:pP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20</w:t>
      </w: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Recombinant DNA</w:t>
      </w: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Genetic engineering</w:t>
      </w: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Biotechnology</w:t>
      </w: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Gene cloning</w:t>
      </w: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Restriction site</w:t>
      </w: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Restriction fragments</w:t>
      </w:r>
    </w:p>
    <w:p w:rsidR="00795A7C" w:rsidRPr="008962BC" w:rsidRDefault="00795A7C" w:rsidP="00231CB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Sticky ends</w:t>
      </w:r>
    </w:p>
    <w:p w:rsidR="00795A7C" w:rsidRPr="008962BC" w:rsidRDefault="00795A7C" w:rsidP="00783CD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Cloning vector</w:t>
      </w:r>
    </w:p>
    <w:p w:rsidR="00795A7C" w:rsidRPr="008962BC" w:rsidRDefault="00795A7C" w:rsidP="00783CD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DNA denaturation</w:t>
      </w:r>
    </w:p>
    <w:p w:rsidR="00795A7C" w:rsidRPr="008962BC" w:rsidRDefault="00795A7C" w:rsidP="00783CD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Polymerase chain reaction (PCR)</w:t>
      </w:r>
    </w:p>
    <w:p w:rsidR="00795A7C" w:rsidRPr="008962BC" w:rsidRDefault="00795A7C" w:rsidP="00783CD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Gel electrophoresis</w:t>
      </w:r>
    </w:p>
    <w:p w:rsidR="00795A7C" w:rsidRPr="008962BC" w:rsidRDefault="00795A7C" w:rsidP="00783CD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Southern blotting</w:t>
      </w:r>
    </w:p>
    <w:p w:rsidR="00795A7C" w:rsidRPr="008962BC" w:rsidRDefault="00795A7C" w:rsidP="00783CD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Restriction length polymorphisms (RFLP’s)</w:t>
      </w:r>
    </w:p>
    <w:p w:rsidR="00795A7C" w:rsidRPr="008962BC" w:rsidRDefault="00795A7C" w:rsidP="00783CD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Human Genome Project</w:t>
      </w:r>
    </w:p>
    <w:p w:rsidR="00795A7C" w:rsidRPr="008962BC" w:rsidRDefault="00795A7C" w:rsidP="00783CD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DNA microarray assays</w:t>
      </w:r>
    </w:p>
    <w:p w:rsidR="00795A7C" w:rsidRPr="008962BC" w:rsidRDefault="00795A7C" w:rsidP="00783CD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Gene therapy</w:t>
      </w:r>
    </w:p>
    <w:p w:rsidR="00795A7C" w:rsidRPr="008962BC" w:rsidRDefault="00795A7C" w:rsidP="00783CD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DNA fingerprint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Genetically modified organisms (GMO’s)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21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Morphogenesis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Apical meristems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Blastula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Gastrula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Totipotent cells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Stem cells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lastRenderedPageBreak/>
        <w:t>Embryonic stem cells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Pluripotent cells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Induction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 xml:space="preserve">Embryonic </w:t>
      </w:r>
      <w:proofErr w:type="spellStart"/>
      <w:r w:rsidRPr="008962BC">
        <w:rPr>
          <w:rFonts w:ascii="Comic Sans MS" w:hAnsi="Comic Sans MS"/>
          <w:sz w:val="20"/>
          <w:szCs w:val="20"/>
        </w:rPr>
        <w:t>lethals</w:t>
      </w:r>
      <w:proofErr w:type="spellEnd"/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Homeotic genes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Cell lineage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Carpels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Stamens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Petals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Sepals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Chimeras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proofErr w:type="spellStart"/>
      <w:r w:rsidRPr="008962BC">
        <w:rPr>
          <w:rFonts w:ascii="Comic Sans MS" w:hAnsi="Comic Sans MS"/>
          <w:sz w:val="20"/>
          <w:szCs w:val="20"/>
        </w:rPr>
        <w:t>Homeobox</w:t>
      </w:r>
      <w:proofErr w:type="spellEnd"/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proofErr w:type="spellStart"/>
      <w:r w:rsidRPr="008962BC">
        <w:rPr>
          <w:rFonts w:ascii="Comic Sans MS" w:hAnsi="Comic Sans MS"/>
          <w:sz w:val="20"/>
          <w:szCs w:val="20"/>
        </w:rPr>
        <w:t>Hox</w:t>
      </w:r>
      <w:proofErr w:type="spellEnd"/>
      <w:r w:rsidRPr="008962BC">
        <w:rPr>
          <w:rFonts w:ascii="Comic Sans MS" w:hAnsi="Comic Sans MS"/>
          <w:sz w:val="20"/>
          <w:szCs w:val="20"/>
        </w:rPr>
        <w:t xml:space="preserve"> genes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22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Charles Darwin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Natural Selection</w:t>
      </w:r>
    </w:p>
    <w:p w:rsidR="00795A7C" w:rsidRPr="008962BC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Evolutionary adaptation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Evolution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Carolus Linnaeus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Taxonomy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Fossils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Paleontology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Jean-Baptiste de Lamarck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Theory of use &amp; disuse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Theory of inheritance of acquired characteristics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H.M.S. Beagle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Alfred Russell Wallace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Descent with modification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Artificial Selection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Homology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Homologous structures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Vestigial organs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Molecular homologies</w:t>
      </w:r>
    </w:p>
    <w:p w:rsidR="00795A7C" w:rsidRPr="008962BC" w:rsidRDefault="00795A7C" w:rsidP="00777CBC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Biogeography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23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Microevolution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Population genetics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Gene pool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Hardy-Weinberg equilibrium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5 Conditions needed for H-W equilibrium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Genetic drift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Bottleneck effect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Founder effect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Gene flow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Geographic variation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Fitness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Directional selection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lastRenderedPageBreak/>
        <w:t>Disruptive selection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Stabilizing selection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proofErr w:type="spellStart"/>
      <w:r w:rsidRPr="008962BC">
        <w:rPr>
          <w:rFonts w:ascii="Comic Sans MS" w:hAnsi="Comic Sans MS"/>
          <w:sz w:val="20"/>
          <w:szCs w:val="20"/>
        </w:rPr>
        <w:t>Diploidy</w:t>
      </w:r>
      <w:proofErr w:type="spellEnd"/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Heterozygote advantage</w:t>
      </w:r>
    </w:p>
    <w:p w:rsidR="00795A7C" w:rsidRPr="008962BC" w:rsidRDefault="00795A7C" w:rsidP="00205261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Sexual selection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24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Speciation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Reproductive isolation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Prezygotic barriers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Postzygotic barriers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Habitat isolation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Temporal isolation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Behavioral isolation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Mechanical isolation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proofErr w:type="spellStart"/>
      <w:r w:rsidRPr="008962BC">
        <w:rPr>
          <w:rFonts w:ascii="Comic Sans MS" w:hAnsi="Comic Sans MS"/>
          <w:sz w:val="20"/>
          <w:szCs w:val="20"/>
        </w:rPr>
        <w:t>Gametic</w:t>
      </w:r>
      <w:proofErr w:type="spellEnd"/>
      <w:r w:rsidRPr="008962BC">
        <w:rPr>
          <w:rFonts w:ascii="Comic Sans MS" w:hAnsi="Comic Sans MS"/>
          <w:sz w:val="20"/>
          <w:szCs w:val="20"/>
        </w:rPr>
        <w:t xml:space="preserve"> isolation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Allopatric speciation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Sympatric speciation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</w:p>
    <w:p w:rsidR="00E20F10" w:rsidRPr="008962BC" w:rsidRDefault="00E20F10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8962BC">
        <w:rPr>
          <w:rFonts w:ascii="Comic Sans MS" w:hAnsi="Comic Sans MS"/>
          <w:sz w:val="20"/>
          <w:szCs w:val="20"/>
          <w:u w:val="single"/>
        </w:rPr>
        <w:t>Chapter 25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Phylogeny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Fossil record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Fossil types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Morphological homology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Molecular homology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Analogy (analogous structures)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Divergent evolution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Convergent evolution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Taxonomy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Genus (genera)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Family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Order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Class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Phylum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Kingdom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Domain</w:t>
      </w:r>
    </w:p>
    <w:p w:rsidR="00795A7C" w:rsidRPr="008962B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Phylogenetic trees</w:t>
      </w:r>
    </w:p>
    <w:p w:rsidR="00795A7C" w:rsidRDefault="00795A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8962BC">
        <w:rPr>
          <w:rFonts w:ascii="Comic Sans MS" w:hAnsi="Comic Sans MS"/>
          <w:sz w:val="20"/>
          <w:szCs w:val="20"/>
        </w:rPr>
        <w:t>Cladogram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</w:p>
    <w:p w:rsidR="003B4D7C" w:rsidRP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  <w:u w:val="single"/>
        </w:rPr>
      </w:pPr>
      <w:r w:rsidRPr="003B4D7C">
        <w:rPr>
          <w:rFonts w:ascii="Comic Sans MS" w:hAnsi="Comic Sans MS"/>
          <w:sz w:val="20"/>
          <w:szCs w:val="20"/>
          <w:u w:val="single"/>
        </w:rPr>
        <w:t>Chapter 51</w:t>
      </w:r>
      <w:r>
        <w:rPr>
          <w:rFonts w:ascii="Comic Sans MS" w:hAnsi="Comic Sans MS"/>
          <w:sz w:val="20"/>
          <w:szCs w:val="20"/>
          <w:u w:val="single"/>
        </w:rPr>
        <w:t>-54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Proximate causation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Ultimate causation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Fixed Action Pattern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Kinesis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Taxis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Innate behavior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Learned behavior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Habituation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Classical conditioning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Operant conditioning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Altruism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Abiotic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Biotic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Symbiosis</w:t>
      </w:r>
    </w:p>
    <w:p w:rsidR="003B4D7C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Mutualism</w:t>
      </w:r>
    </w:p>
    <w:p w:rsidR="003B4D7C" w:rsidRPr="007D4977" w:rsidRDefault="003B4D7C" w:rsidP="00164CF0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Commensalism </w:t>
      </w:r>
    </w:p>
    <w:p w:rsidR="00795A7C" w:rsidRDefault="00795A7C" w:rsidP="00164CF0"/>
    <w:p w:rsidR="00795A7C" w:rsidRPr="00910A3E" w:rsidRDefault="00795A7C" w:rsidP="00891156">
      <w:pPr>
        <w:pStyle w:val="ListParagraph"/>
        <w:spacing w:after="0" w:line="240" w:lineRule="auto"/>
        <w:ind w:left="0"/>
        <w:rPr>
          <w:rFonts w:ascii="Comic Sans MS" w:hAnsi="Comic Sans MS"/>
          <w:sz w:val="20"/>
          <w:szCs w:val="20"/>
        </w:rPr>
        <w:sectPr w:rsidR="00795A7C" w:rsidRPr="00910A3E" w:rsidSect="00222EF2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795A7C" w:rsidRPr="00DB62DD" w:rsidRDefault="00795A7C" w:rsidP="00231CB1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795A7C" w:rsidRPr="00DB62DD" w:rsidSect="004F6B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C78"/>
    <w:multiLevelType w:val="hybridMultilevel"/>
    <w:tmpl w:val="A642BC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4B653A"/>
    <w:multiLevelType w:val="hybridMultilevel"/>
    <w:tmpl w:val="6D08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D11A49"/>
    <w:multiLevelType w:val="hybridMultilevel"/>
    <w:tmpl w:val="515A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813F46"/>
    <w:multiLevelType w:val="hybridMultilevel"/>
    <w:tmpl w:val="44B893E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DBB2B85"/>
    <w:multiLevelType w:val="hybridMultilevel"/>
    <w:tmpl w:val="996AE79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9A5051"/>
    <w:multiLevelType w:val="hybridMultilevel"/>
    <w:tmpl w:val="07709A8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8C46E52"/>
    <w:multiLevelType w:val="hybridMultilevel"/>
    <w:tmpl w:val="11D8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571907"/>
    <w:multiLevelType w:val="hybridMultilevel"/>
    <w:tmpl w:val="A99401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BA6AF7"/>
    <w:multiLevelType w:val="hybridMultilevel"/>
    <w:tmpl w:val="A024F0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EA74D7"/>
    <w:multiLevelType w:val="hybridMultilevel"/>
    <w:tmpl w:val="9D22A1D6"/>
    <w:lvl w:ilvl="0" w:tplc="A27CED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9BA2D1B"/>
    <w:multiLevelType w:val="hybridMultilevel"/>
    <w:tmpl w:val="5AB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6B631B"/>
    <w:multiLevelType w:val="hybridMultilevel"/>
    <w:tmpl w:val="9D600D96"/>
    <w:lvl w:ilvl="0" w:tplc="103AF79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CA64E08"/>
    <w:multiLevelType w:val="hybridMultilevel"/>
    <w:tmpl w:val="B2F29C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C80A12"/>
    <w:multiLevelType w:val="hybridMultilevel"/>
    <w:tmpl w:val="01880E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D627D1"/>
    <w:multiLevelType w:val="hybridMultilevel"/>
    <w:tmpl w:val="7ED402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642061"/>
    <w:multiLevelType w:val="hybridMultilevel"/>
    <w:tmpl w:val="CBE2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B40F01"/>
    <w:multiLevelType w:val="hybridMultilevel"/>
    <w:tmpl w:val="AC941A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5F3537"/>
    <w:multiLevelType w:val="hybridMultilevel"/>
    <w:tmpl w:val="989AE3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7106A6C"/>
    <w:multiLevelType w:val="hybridMultilevel"/>
    <w:tmpl w:val="F97CC03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C0C1EEE"/>
    <w:multiLevelType w:val="hybridMultilevel"/>
    <w:tmpl w:val="69C064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19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17"/>
  </w:num>
  <w:num w:numId="12">
    <w:abstractNumId w:val="15"/>
  </w:num>
  <w:num w:numId="13">
    <w:abstractNumId w:val="11"/>
  </w:num>
  <w:num w:numId="14">
    <w:abstractNumId w:val="14"/>
  </w:num>
  <w:num w:numId="15">
    <w:abstractNumId w:val="9"/>
  </w:num>
  <w:num w:numId="16">
    <w:abstractNumId w:val="2"/>
  </w:num>
  <w:num w:numId="17">
    <w:abstractNumId w:val="5"/>
  </w:num>
  <w:num w:numId="18">
    <w:abstractNumId w:val="3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DD"/>
    <w:rsid w:val="00006768"/>
    <w:rsid w:val="000D0908"/>
    <w:rsid w:val="001253F5"/>
    <w:rsid w:val="00141101"/>
    <w:rsid w:val="00164CF0"/>
    <w:rsid w:val="00190C5C"/>
    <w:rsid w:val="001E3F17"/>
    <w:rsid w:val="001E5226"/>
    <w:rsid w:val="00205261"/>
    <w:rsid w:val="00207CF5"/>
    <w:rsid w:val="00222EF2"/>
    <w:rsid w:val="00231CB1"/>
    <w:rsid w:val="00233EC2"/>
    <w:rsid w:val="002840C9"/>
    <w:rsid w:val="002876E2"/>
    <w:rsid w:val="002F26C0"/>
    <w:rsid w:val="00370FA6"/>
    <w:rsid w:val="003933FC"/>
    <w:rsid w:val="003B4D7C"/>
    <w:rsid w:val="00443679"/>
    <w:rsid w:val="004833D7"/>
    <w:rsid w:val="004D6672"/>
    <w:rsid w:val="004E0384"/>
    <w:rsid w:val="004F123E"/>
    <w:rsid w:val="004F6BC7"/>
    <w:rsid w:val="005213D2"/>
    <w:rsid w:val="005646BC"/>
    <w:rsid w:val="00596EB3"/>
    <w:rsid w:val="005D4C01"/>
    <w:rsid w:val="006762C8"/>
    <w:rsid w:val="00695E30"/>
    <w:rsid w:val="006A5A7E"/>
    <w:rsid w:val="006E7E0A"/>
    <w:rsid w:val="007607C2"/>
    <w:rsid w:val="007769D4"/>
    <w:rsid w:val="00777CBC"/>
    <w:rsid w:val="00777E8A"/>
    <w:rsid w:val="00783CD1"/>
    <w:rsid w:val="00795A7C"/>
    <w:rsid w:val="007D4977"/>
    <w:rsid w:val="00806A87"/>
    <w:rsid w:val="008676F3"/>
    <w:rsid w:val="00891156"/>
    <w:rsid w:val="008962BC"/>
    <w:rsid w:val="008A4236"/>
    <w:rsid w:val="00910A3E"/>
    <w:rsid w:val="00930BCA"/>
    <w:rsid w:val="00994883"/>
    <w:rsid w:val="009C3D4E"/>
    <w:rsid w:val="00A126F9"/>
    <w:rsid w:val="00A173FE"/>
    <w:rsid w:val="00A52EFB"/>
    <w:rsid w:val="00A66CF7"/>
    <w:rsid w:val="00AA0488"/>
    <w:rsid w:val="00AB722A"/>
    <w:rsid w:val="00AF1C85"/>
    <w:rsid w:val="00B95E16"/>
    <w:rsid w:val="00BB7E19"/>
    <w:rsid w:val="00BC2875"/>
    <w:rsid w:val="00C72909"/>
    <w:rsid w:val="00C83D01"/>
    <w:rsid w:val="00C95673"/>
    <w:rsid w:val="00CA41A4"/>
    <w:rsid w:val="00CE6629"/>
    <w:rsid w:val="00CF4889"/>
    <w:rsid w:val="00D224F6"/>
    <w:rsid w:val="00D64F11"/>
    <w:rsid w:val="00DA0C8B"/>
    <w:rsid w:val="00DB62DD"/>
    <w:rsid w:val="00DC00CC"/>
    <w:rsid w:val="00E20F10"/>
    <w:rsid w:val="00E24AE6"/>
    <w:rsid w:val="00E65256"/>
    <w:rsid w:val="00F2654F"/>
    <w:rsid w:val="00F6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06768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99"/>
    <w:rsid w:val="008676F3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character" w:customStyle="1" w:styleId="qword2">
    <w:name w:val="qword2"/>
    <w:rsid w:val="00233EC2"/>
  </w:style>
  <w:style w:type="character" w:styleId="Emphasis">
    <w:name w:val="Emphasis"/>
    <w:basedOn w:val="DefaultParagraphFont"/>
    <w:qFormat/>
    <w:locked/>
    <w:rsid w:val="00A173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06768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99"/>
    <w:rsid w:val="008676F3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character" w:customStyle="1" w:styleId="qword2">
    <w:name w:val="qword2"/>
    <w:rsid w:val="00233EC2"/>
  </w:style>
  <w:style w:type="character" w:styleId="Emphasis">
    <w:name w:val="Emphasis"/>
    <w:basedOn w:val="DefaultParagraphFont"/>
    <w:qFormat/>
    <w:locked/>
    <w:rsid w:val="00A173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1209</Words>
  <Characters>9022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4</cp:revision>
  <dcterms:created xsi:type="dcterms:W3CDTF">2015-09-24T16:58:00Z</dcterms:created>
  <dcterms:modified xsi:type="dcterms:W3CDTF">2018-05-03T21:21:00Z</dcterms:modified>
</cp:coreProperties>
</file>